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866429.xml.htm"/>
      <w:bookmarkStart w:id="1" w:name="kswkform4_17738664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Hight John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HASBRO,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1027 NEWPORT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PAWTUCKET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02861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HASBRO,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HAS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WOTC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(Par Value $.50 per share)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10,695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70,199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subject to an RSU grant that vests in three equal annual installments.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Matthew Gilman, P/O/A for John Hight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3439" TargetMode="External"/><Relationship Id="rId5" Type="http://schemas.openxmlformats.org/officeDocument/2006/relationships/hyperlink" Target="http://www.sec.gov/cgi-bin/browse-edgar?action=getcompany&amp;CIK=00000460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582</Words>
  <Characters>3150</Characters>
  <CharactersWithSpaces>3671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